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84" w:rsidRPr="00603CE2" w:rsidRDefault="00572584" w:rsidP="00572584">
      <w:pPr>
        <w:pStyle w:val="a3"/>
        <w:rPr>
          <w:rFonts w:ascii="Times New Roman" w:hAnsi="Times New Roman" w:cs="Times New Roman"/>
          <w:sz w:val="28"/>
          <w:szCs w:val="28"/>
          <w:lang w:val="kk-KZ"/>
        </w:rPr>
      </w:pPr>
      <w:r w:rsidRPr="00603CE2">
        <w:rPr>
          <w:rFonts w:ascii="Times New Roman" w:hAnsi="Times New Roman" w:cs="Times New Roman"/>
          <w:sz w:val="28"/>
          <w:szCs w:val="28"/>
          <w:lang w:val="kk-KZ"/>
        </w:rPr>
        <w:t>Түркістан облысы,</w:t>
      </w:r>
    </w:p>
    <w:p w:rsidR="00572584" w:rsidRPr="00603CE2" w:rsidRDefault="00572584" w:rsidP="00572584">
      <w:pPr>
        <w:pStyle w:val="a3"/>
        <w:rPr>
          <w:rFonts w:ascii="Times New Roman" w:hAnsi="Times New Roman" w:cs="Times New Roman"/>
          <w:sz w:val="28"/>
          <w:szCs w:val="28"/>
          <w:lang w:val="kk-KZ"/>
        </w:rPr>
      </w:pPr>
      <w:r w:rsidRPr="00603CE2">
        <w:rPr>
          <w:rFonts w:ascii="Times New Roman" w:hAnsi="Times New Roman" w:cs="Times New Roman"/>
          <w:sz w:val="28"/>
          <w:szCs w:val="28"/>
          <w:lang w:val="kk-KZ"/>
        </w:rPr>
        <w:t xml:space="preserve">Қазығұрт ауданы </w:t>
      </w:r>
    </w:p>
    <w:p w:rsidR="00572584" w:rsidRPr="00603CE2" w:rsidRDefault="00572584" w:rsidP="00572584">
      <w:pPr>
        <w:pStyle w:val="a3"/>
        <w:rPr>
          <w:rFonts w:ascii="Times New Roman" w:hAnsi="Times New Roman" w:cs="Times New Roman"/>
          <w:sz w:val="28"/>
          <w:szCs w:val="28"/>
          <w:lang w:val="kk-KZ"/>
        </w:rPr>
      </w:pPr>
      <w:r w:rsidRPr="00603CE2">
        <w:rPr>
          <w:rFonts w:ascii="Times New Roman" w:hAnsi="Times New Roman" w:cs="Times New Roman"/>
          <w:sz w:val="28"/>
          <w:szCs w:val="28"/>
          <w:lang w:val="kk-KZ"/>
        </w:rPr>
        <w:t>«Қызылдала» жалпы орта білім беретін мектебі» КММ</w:t>
      </w:r>
    </w:p>
    <w:p w:rsidR="00572584" w:rsidRPr="00603CE2" w:rsidRDefault="00572584" w:rsidP="00572584">
      <w:pPr>
        <w:pStyle w:val="a3"/>
        <w:rPr>
          <w:rFonts w:ascii="Times New Roman" w:hAnsi="Times New Roman" w:cs="Times New Roman"/>
          <w:sz w:val="28"/>
          <w:szCs w:val="28"/>
          <w:lang w:val="kk-KZ"/>
        </w:rPr>
      </w:pPr>
      <w:r w:rsidRPr="00603CE2">
        <w:rPr>
          <w:rFonts w:ascii="Times New Roman" w:hAnsi="Times New Roman" w:cs="Times New Roman"/>
          <w:sz w:val="28"/>
          <w:szCs w:val="28"/>
          <w:lang w:val="kk-KZ"/>
        </w:rPr>
        <w:t xml:space="preserve"> Директордың тәрбие ісі жөніндегі орынбасары</w:t>
      </w:r>
    </w:p>
    <w:p w:rsidR="00572584" w:rsidRPr="00603CE2" w:rsidRDefault="00572584" w:rsidP="00572584">
      <w:pPr>
        <w:pStyle w:val="a3"/>
        <w:rPr>
          <w:rFonts w:ascii="Times New Roman" w:hAnsi="Times New Roman" w:cs="Times New Roman"/>
          <w:sz w:val="28"/>
          <w:szCs w:val="28"/>
          <w:lang w:val="kk-KZ"/>
        </w:rPr>
      </w:pPr>
      <w:r w:rsidRPr="00603CE2">
        <w:rPr>
          <w:rFonts w:ascii="Times New Roman" w:hAnsi="Times New Roman" w:cs="Times New Roman"/>
          <w:sz w:val="28"/>
          <w:szCs w:val="28"/>
          <w:lang w:val="kk-KZ"/>
        </w:rPr>
        <w:t>Мырзаева Перизат Закировна</w:t>
      </w:r>
    </w:p>
    <w:p w:rsidR="00572584" w:rsidRDefault="00572584" w:rsidP="00572584">
      <w:pPr>
        <w:pStyle w:val="a3"/>
        <w:jc w:val="right"/>
        <w:rPr>
          <w:rFonts w:ascii="Times New Roman" w:hAnsi="Times New Roman" w:cs="Times New Roman"/>
          <w:sz w:val="28"/>
          <w:szCs w:val="28"/>
          <w:lang w:val="kk-KZ"/>
        </w:rPr>
      </w:pPr>
    </w:p>
    <w:p w:rsidR="00572584" w:rsidRDefault="00572584" w:rsidP="00572584">
      <w:pPr>
        <w:pStyle w:val="a3"/>
        <w:jc w:val="right"/>
        <w:rPr>
          <w:rFonts w:ascii="Times New Roman" w:hAnsi="Times New Roman" w:cs="Times New Roman"/>
          <w:sz w:val="28"/>
          <w:szCs w:val="28"/>
          <w:lang w:val="kk-KZ"/>
        </w:rPr>
      </w:pPr>
      <w:bookmarkStart w:id="0" w:name="_GoBack"/>
      <w:bookmarkEnd w:id="0"/>
    </w:p>
    <w:p w:rsidR="00572584" w:rsidRPr="00603CE2" w:rsidRDefault="00572584" w:rsidP="00572584">
      <w:pPr>
        <w:pStyle w:val="a3"/>
        <w:jc w:val="right"/>
        <w:rPr>
          <w:rFonts w:ascii="Times New Roman" w:hAnsi="Times New Roman" w:cs="Times New Roman"/>
          <w:sz w:val="28"/>
          <w:szCs w:val="28"/>
          <w:lang w:val="kk-KZ"/>
        </w:rPr>
      </w:pPr>
    </w:p>
    <w:p w:rsidR="00572584" w:rsidRPr="00603CE2" w:rsidRDefault="00572584" w:rsidP="0057258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Отбасы-тәрбие басы,мектеп-тәрбие жаршысы.</w:t>
      </w:r>
    </w:p>
    <w:p w:rsidR="00572584" w:rsidRPr="00603CE2" w:rsidRDefault="00572584" w:rsidP="00572584">
      <w:pPr>
        <w:pStyle w:val="a3"/>
        <w:rPr>
          <w:rFonts w:ascii="Times New Roman" w:hAnsi="Times New Roman" w:cs="Times New Roman"/>
          <w:sz w:val="28"/>
          <w:szCs w:val="28"/>
          <w:lang w:val="kk-KZ"/>
        </w:rPr>
      </w:pPr>
    </w:p>
    <w:p w:rsidR="00572584" w:rsidRDefault="00572584" w:rsidP="00572584">
      <w:pPr>
        <w:rPr>
          <w:rFonts w:ascii="Times New Roman" w:hAnsi="Times New Roman" w:cs="Times New Roman"/>
          <w:sz w:val="28"/>
          <w:szCs w:val="28"/>
          <w:lang w:val="kk-KZ"/>
        </w:rPr>
      </w:pPr>
      <w:r w:rsidRPr="00603CE2">
        <w:rPr>
          <w:rFonts w:ascii="Times New Roman" w:hAnsi="Times New Roman" w:cs="Times New Roman"/>
          <w:sz w:val="28"/>
          <w:szCs w:val="28"/>
          <w:lang w:val="kk-KZ"/>
        </w:rPr>
        <w:t xml:space="preserve">      </w:t>
      </w:r>
      <w:r>
        <w:rPr>
          <w:lang w:val="kk-KZ"/>
        </w:rPr>
        <w:t xml:space="preserve">      </w:t>
      </w:r>
      <w:r w:rsidRPr="0056521D">
        <w:rPr>
          <w:rFonts w:ascii="Times New Roman" w:hAnsi="Times New Roman" w:cs="Times New Roman"/>
          <w:sz w:val="28"/>
          <w:szCs w:val="28"/>
          <w:lang w:val="kk-KZ"/>
        </w:rPr>
        <w:t>Бала тәрбиесі қай заманның, қай қоғамның болсын, ойшылдары мен зерделі зиялыларын толассыз толғанысқа, үздіксіз ізденіске түсірген ізгі мұрат екені даусыз.</w:t>
      </w:r>
      <w:r>
        <w:rPr>
          <w:rFonts w:ascii="Times New Roman" w:hAnsi="Times New Roman" w:cs="Times New Roman"/>
          <w:sz w:val="28"/>
          <w:szCs w:val="28"/>
          <w:lang w:val="kk-KZ"/>
        </w:rPr>
        <w:t xml:space="preserve"> </w:t>
      </w:r>
      <w:r w:rsidRPr="006D422B">
        <w:rPr>
          <w:rFonts w:ascii="Times New Roman" w:hAnsi="Times New Roman" w:cs="Times New Roman"/>
          <w:sz w:val="28"/>
          <w:szCs w:val="28"/>
          <w:lang w:val="kk-KZ"/>
        </w:rPr>
        <w:t>Балаға берілетін алғашқы тәрбие ата-анасын, туған-туысқандарын, жолдасын сыйлаудан басталады, себебі ата-анасын сыйламайтын жолдасына да, қоғамға да, пайда келтіре алмайды, ал қоғамға пайда келтіре алмаса бұл тәрбие одан әрі шиеленісіп, ақыры «қиын» балаларға әкеп соқтырады.</w:t>
      </w:r>
    </w:p>
    <w:p w:rsidR="00572584" w:rsidRPr="006D422B" w:rsidRDefault="00572584" w:rsidP="0057258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D422B">
        <w:rPr>
          <w:rFonts w:ascii="Times New Roman" w:hAnsi="Times New Roman" w:cs="Times New Roman"/>
          <w:sz w:val="28"/>
          <w:szCs w:val="28"/>
          <w:lang w:val="kk-KZ"/>
        </w:rPr>
        <w:t>Отбасындағы жақсы қарым-қатынасты жоғалту, мектептегі сәтсіздік, келеңсіз топтағы құрбылармен жақындықтың дұрыс болмауы әр түрлі жолдарға итермелейді, ендеше осы үш элемент: 1.отбасы, 2.мектеп, 3.құрбы-құрдастар дұрыс болмаған жағдайда бала тәрбиесіне теріс әсерін тигізеді.</w:t>
      </w:r>
    </w:p>
    <w:p w:rsidR="00572584" w:rsidRDefault="00572584" w:rsidP="0057258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74C">
        <w:rPr>
          <w:rFonts w:ascii="Times New Roman" w:hAnsi="Times New Roman" w:cs="Times New Roman"/>
          <w:sz w:val="28"/>
          <w:szCs w:val="28"/>
          <w:lang w:val="kk-KZ"/>
        </w:rPr>
        <w:t xml:space="preserve">Мектеп пен ата-ана, қоғам бірлескен кезде ғана тәрбие процесі өз жұмысының нәтижесін бере бастайтыны анық. </w:t>
      </w:r>
      <w:r>
        <w:rPr>
          <w:rFonts w:ascii="Times New Roman" w:hAnsi="Times New Roman" w:cs="Times New Roman"/>
          <w:sz w:val="28"/>
          <w:szCs w:val="28"/>
          <w:lang w:val="kk-KZ"/>
        </w:rPr>
        <w:t xml:space="preserve">  </w:t>
      </w:r>
      <w:r w:rsidRPr="006D422B">
        <w:rPr>
          <w:rFonts w:ascii="Times New Roman" w:hAnsi="Times New Roman" w:cs="Times New Roman"/>
          <w:sz w:val="28"/>
          <w:szCs w:val="28"/>
          <w:lang w:val="kk-KZ"/>
        </w:rPr>
        <w:t>Сонда балада жағымды «Мен» бейнесі қалыптасады, өзіне деген сенімділігі, өзіндік сезімі туады. Мұндай «Мен» бейнесі кез келген баланың жақсы жағдайда нәтижеге жетуіне, дұрыс дамуына мүмкіндік береді.Тәрбиеленуі қиын балаларды болдырмау үшін ұстаз бен шәкірт арасында  ынтымақтастық пайда болып тартыс тумауы қажет.</w:t>
      </w:r>
    </w:p>
    <w:p w:rsidR="00572584" w:rsidRPr="009B07D9" w:rsidRDefault="00572584" w:rsidP="0057258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74C">
        <w:rPr>
          <w:rFonts w:ascii="Times New Roman" w:hAnsi="Times New Roman" w:cs="Times New Roman"/>
          <w:sz w:val="28"/>
          <w:szCs w:val="28"/>
          <w:lang w:val="kk-KZ"/>
        </w:rPr>
        <w:t xml:space="preserve">Қоғамдық тәрбие нышандары жанұядан бастау алады. Отан отбасыдан тұратын болса, мемлекет іргесінің беріктігі, әл-ауқатының мықтылығы және экономикалық тұрақтылығы – сол мемлекетте тұратын азаматтардың адами және білімдік әлеуетіне байланысты. Мектеп пен отбасы арасында тығыз әрі шығармашылық байланыс орнаған кезде ғана өркениетті қоғамда өмір сүруге, бәсекеге қабілетті тұлға тәрбиелеу мүмкін. Бала өмірге келген күннен бастап оның тәрбиесіне ата-анасы, оны қоршаған жақындары, көршілері, дос-жарандары және т.б. ықпал етеді. Мектеп табалдырығын аттаған сәттен бастап оның өмірінде жаңа кезең басталады, құндылықтарға деген көзқарасы мен қатынасы өзгереді. Бұл кезеңде атаананың жауапкершілігі арта түседі, ол баласы мен мектеп ұжымы арасындағы қарым-қатынастан, баласының жаңа ортадағы тыныс-тіршілігінен хабардар болуы тиіс. Бала мен мектеп </w:t>
      </w:r>
      <w:r w:rsidRPr="0059374C">
        <w:rPr>
          <w:rFonts w:ascii="Times New Roman" w:hAnsi="Times New Roman" w:cs="Times New Roman"/>
          <w:sz w:val="28"/>
          <w:szCs w:val="28"/>
          <w:lang w:val="kk-KZ"/>
        </w:rPr>
        <w:lastRenderedPageBreak/>
        <w:t>арасындағы байланыс сынып жетекшісі мен атаана ортасында тығыз ынтымақтастық орнаған кезде сәтті болмақ. Сынып жетекшісі мектеп пен отбасы арасында қарым-қатынас орнату және оны дамыту үшін келесі жағдайларды басшылыққа алуы тиіс: отбасының тәрбиелік мүмкіндігін зерттеу; ата-аналар қауымдастығын құру; сыныптан тыс шараларға ата-аналарды көптен тарту; сыныптағы имандылық сағаттарын атааналармен бірге жүргізу; ата-аналардың бала тәрбиесіне деген жауапкершілігін арттыру.</w:t>
      </w:r>
      <w:r w:rsidRPr="009B07D9">
        <w:rPr>
          <w:lang w:val="kk-KZ"/>
        </w:rPr>
        <w:t xml:space="preserve"> </w:t>
      </w:r>
      <w:r>
        <w:rPr>
          <w:lang w:val="kk-KZ"/>
        </w:rPr>
        <w:t xml:space="preserve">     </w:t>
      </w:r>
      <w:r w:rsidRPr="009B07D9">
        <w:rPr>
          <w:rFonts w:ascii="Times New Roman" w:hAnsi="Times New Roman" w:cs="Times New Roman"/>
          <w:sz w:val="28"/>
          <w:szCs w:val="28"/>
          <w:lang w:val="kk-KZ"/>
        </w:rPr>
        <w:t>Ата-аналар белсенділерінің тек өз баласының ғана емес, барлық сынып тәрбиесіне қатысуы осындай педагогикалық өзара қарымқатынас нәтижесі. Сонда ғана мектепте және сыныпта ата-аналардың атсалысуымен өткізілетін ұжымдық іс-шаралар өз мәресіне жететін болады. Жоғарыда айтылған ой-пікірлерді қорыта келе айтарымыз, мектеп пен отбасы, ұстаз бен ата-ана арасында ынтымақтастық орнатып, жемісті жұмыс жасау – бүгінгі күннің кезек күттірмес мәселесі.</w:t>
      </w:r>
    </w:p>
    <w:p w:rsidR="00572584" w:rsidRPr="0059374C" w:rsidRDefault="00572584" w:rsidP="00572584">
      <w:pPr>
        <w:rPr>
          <w:rFonts w:ascii="Times New Roman" w:hAnsi="Times New Roman" w:cs="Times New Roman"/>
          <w:sz w:val="28"/>
          <w:szCs w:val="28"/>
          <w:lang w:val="kk-KZ"/>
        </w:rPr>
      </w:pPr>
    </w:p>
    <w:p w:rsidR="00572584" w:rsidRPr="006D422B" w:rsidRDefault="00572584" w:rsidP="00572584">
      <w:pPr>
        <w:rPr>
          <w:rFonts w:ascii="Times New Roman" w:hAnsi="Times New Roman" w:cs="Times New Roman"/>
          <w:sz w:val="28"/>
          <w:szCs w:val="28"/>
          <w:lang w:val="kk-KZ"/>
        </w:rPr>
      </w:pPr>
    </w:p>
    <w:p w:rsidR="00572584" w:rsidRPr="008421DF" w:rsidRDefault="00572584" w:rsidP="00572584">
      <w:pPr>
        <w:pStyle w:val="a3"/>
        <w:rPr>
          <w:rFonts w:ascii="Times New Roman" w:hAnsi="Times New Roman" w:cs="Times New Roman"/>
          <w:sz w:val="28"/>
          <w:szCs w:val="28"/>
          <w:lang w:val="kk-KZ"/>
        </w:rPr>
      </w:pPr>
      <w:r w:rsidRPr="00603CE2">
        <w:rPr>
          <w:rFonts w:ascii="Times New Roman" w:hAnsi="Times New Roman" w:cs="Times New Roman"/>
          <w:sz w:val="28"/>
          <w:szCs w:val="28"/>
          <w:lang w:val="kk-KZ"/>
        </w:rPr>
        <w:t xml:space="preserve">  </w:t>
      </w:r>
    </w:p>
    <w:p w:rsidR="00CE121F" w:rsidRPr="00572584" w:rsidRDefault="00CE121F">
      <w:pPr>
        <w:rPr>
          <w:lang w:val="kk-KZ"/>
        </w:rPr>
      </w:pPr>
    </w:p>
    <w:sectPr w:rsidR="00CE121F" w:rsidRPr="00572584" w:rsidSect="006D422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84"/>
    <w:rsid w:val="00572584"/>
    <w:rsid w:val="00CE121F"/>
    <w:rsid w:val="00F7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5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2022-09-15T12:05:00Z</dcterms:created>
  <dcterms:modified xsi:type="dcterms:W3CDTF">2022-09-15T12:08:00Z</dcterms:modified>
</cp:coreProperties>
</file>